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93ECD" w14:textId="77777777" w:rsidR="006F376B" w:rsidRPr="006F376B" w:rsidRDefault="006F376B" w:rsidP="006F376B">
      <w:pPr>
        <w:pStyle w:val="Sinespaciado"/>
        <w:jc w:val="center"/>
        <w:rPr>
          <w:rFonts w:ascii="Arial" w:hAnsi="Arial" w:cs="Arial"/>
          <w:b/>
          <w:bCs/>
          <w:sz w:val="24"/>
          <w:szCs w:val="24"/>
        </w:rPr>
      </w:pPr>
      <w:r w:rsidRPr="006F376B">
        <w:rPr>
          <w:rFonts w:ascii="Arial" w:hAnsi="Arial" w:cs="Arial"/>
          <w:b/>
          <w:bCs/>
          <w:sz w:val="24"/>
          <w:szCs w:val="24"/>
        </w:rPr>
        <w:t>CONSTRUYE ANA PATY PERALTA UN CANCÚN MÁS AMIGABLE</w:t>
      </w:r>
    </w:p>
    <w:p w14:paraId="515AFD56" w14:textId="77777777" w:rsidR="006F376B" w:rsidRPr="006F376B" w:rsidRDefault="006F376B" w:rsidP="006F376B">
      <w:pPr>
        <w:pStyle w:val="Sinespaciado"/>
        <w:jc w:val="both"/>
        <w:rPr>
          <w:rFonts w:ascii="Arial" w:hAnsi="Arial" w:cs="Arial"/>
          <w:sz w:val="24"/>
          <w:szCs w:val="24"/>
        </w:rPr>
      </w:pPr>
    </w:p>
    <w:p w14:paraId="2AB5B54B" w14:textId="77777777" w:rsidR="006F376B" w:rsidRPr="006F376B" w:rsidRDefault="006F376B" w:rsidP="006F376B">
      <w:pPr>
        <w:pStyle w:val="Sinespaciado"/>
        <w:jc w:val="both"/>
        <w:rPr>
          <w:rFonts w:ascii="Arial" w:hAnsi="Arial" w:cs="Arial"/>
          <w:sz w:val="24"/>
          <w:szCs w:val="24"/>
        </w:rPr>
      </w:pPr>
      <w:r w:rsidRPr="006F376B">
        <w:rPr>
          <w:rFonts w:ascii="Arial" w:hAnsi="Arial" w:cs="Arial"/>
          <w:sz w:val="24"/>
          <w:szCs w:val="24"/>
        </w:rPr>
        <w:t>•</w:t>
      </w:r>
      <w:r w:rsidRPr="006F376B">
        <w:rPr>
          <w:rFonts w:ascii="Arial" w:hAnsi="Arial" w:cs="Arial"/>
          <w:sz w:val="24"/>
          <w:szCs w:val="24"/>
        </w:rPr>
        <w:tab/>
        <w:t xml:space="preserve">En marcha cuatro obras inclusivas en la ciudad </w:t>
      </w:r>
    </w:p>
    <w:p w14:paraId="17F8CB0D" w14:textId="77777777" w:rsidR="006F376B" w:rsidRPr="006F376B" w:rsidRDefault="006F376B" w:rsidP="006F376B">
      <w:pPr>
        <w:pStyle w:val="Sinespaciado"/>
        <w:jc w:val="both"/>
        <w:rPr>
          <w:rFonts w:ascii="Arial" w:hAnsi="Arial" w:cs="Arial"/>
          <w:sz w:val="24"/>
          <w:szCs w:val="24"/>
        </w:rPr>
      </w:pPr>
    </w:p>
    <w:p w14:paraId="3E926C2B" w14:textId="77777777" w:rsidR="006F376B" w:rsidRPr="006F376B" w:rsidRDefault="006F376B" w:rsidP="006F376B">
      <w:pPr>
        <w:pStyle w:val="Sinespaciado"/>
        <w:jc w:val="both"/>
        <w:rPr>
          <w:rFonts w:ascii="Arial" w:hAnsi="Arial" w:cs="Arial"/>
          <w:sz w:val="24"/>
          <w:szCs w:val="24"/>
        </w:rPr>
      </w:pPr>
      <w:r w:rsidRPr="006F376B">
        <w:rPr>
          <w:rFonts w:ascii="Arial" w:hAnsi="Arial" w:cs="Arial"/>
          <w:sz w:val="24"/>
          <w:szCs w:val="24"/>
        </w:rPr>
        <w:t>•</w:t>
      </w:r>
      <w:r w:rsidRPr="006F376B">
        <w:rPr>
          <w:rFonts w:ascii="Arial" w:hAnsi="Arial" w:cs="Arial"/>
          <w:sz w:val="24"/>
          <w:szCs w:val="24"/>
        </w:rPr>
        <w:tab/>
        <w:t xml:space="preserve">Se adecúan banquetas, guarniciones, cruces seguros, rampas, entre otros tipos de infraestructura urbana para beneficio directo de personas con movilidad reducida y discapacidad </w:t>
      </w:r>
    </w:p>
    <w:p w14:paraId="124C7B2D" w14:textId="77777777" w:rsidR="006F376B" w:rsidRPr="006F376B" w:rsidRDefault="006F376B" w:rsidP="006F376B">
      <w:pPr>
        <w:pStyle w:val="Sinespaciado"/>
        <w:jc w:val="both"/>
        <w:rPr>
          <w:rFonts w:ascii="Arial" w:hAnsi="Arial" w:cs="Arial"/>
          <w:sz w:val="24"/>
          <w:szCs w:val="24"/>
        </w:rPr>
      </w:pPr>
    </w:p>
    <w:p w14:paraId="1B1E20C0" w14:textId="77777777" w:rsidR="006F376B" w:rsidRPr="006F376B" w:rsidRDefault="006F376B" w:rsidP="006F376B">
      <w:pPr>
        <w:pStyle w:val="Sinespaciado"/>
        <w:jc w:val="both"/>
        <w:rPr>
          <w:rFonts w:ascii="Arial" w:hAnsi="Arial" w:cs="Arial"/>
          <w:sz w:val="24"/>
          <w:szCs w:val="24"/>
        </w:rPr>
      </w:pPr>
      <w:r w:rsidRPr="006F376B">
        <w:rPr>
          <w:rFonts w:ascii="Arial" w:hAnsi="Arial" w:cs="Arial"/>
          <w:b/>
          <w:bCs/>
          <w:sz w:val="24"/>
          <w:szCs w:val="24"/>
        </w:rPr>
        <w:t>Cancún, Q. R., a 28 de diciembre de 2023.-</w:t>
      </w:r>
      <w:r w:rsidRPr="006F376B">
        <w:rPr>
          <w:rFonts w:ascii="Arial" w:hAnsi="Arial" w:cs="Arial"/>
          <w:sz w:val="24"/>
          <w:szCs w:val="24"/>
        </w:rPr>
        <w:t xml:space="preserve"> Con cuatro obras inclusivas, que suman más de 130 millones de pesos de inversión, la Presidenta Municipal, Ana Paty Peralta, transforma y consolida Cancún como un municipio accesible, con la nueva infraestructura para beneficio de personas con discapacidad como son la construcción completa de la calle He-</w:t>
      </w:r>
      <w:proofErr w:type="spellStart"/>
      <w:r w:rsidRPr="006F376B">
        <w:rPr>
          <w:rFonts w:ascii="Arial" w:hAnsi="Arial" w:cs="Arial"/>
          <w:sz w:val="24"/>
          <w:szCs w:val="24"/>
        </w:rPr>
        <w:t>Zaba</w:t>
      </w:r>
      <w:proofErr w:type="spellEnd"/>
      <w:r w:rsidRPr="006F376B">
        <w:rPr>
          <w:rFonts w:ascii="Arial" w:hAnsi="Arial" w:cs="Arial"/>
          <w:sz w:val="24"/>
          <w:szCs w:val="24"/>
        </w:rPr>
        <w:t>, adecuación de banquetas y guarniciones con accesibilidad universal en la Supermanzana 94, la Modernización de la Infraestructura de Semáforos y la Implementación de Equipos de Control Tecnológicamente Avanzados y el Sistema Integral de Señalética, tótems, reductores de velocidad (</w:t>
      </w:r>
      <w:proofErr w:type="spellStart"/>
      <w:r w:rsidRPr="006F376B">
        <w:rPr>
          <w:rFonts w:ascii="Arial" w:hAnsi="Arial" w:cs="Arial"/>
          <w:sz w:val="24"/>
          <w:szCs w:val="24"/>
        </w:rPr>
        <w:t>revo</w:t>
      </w:r>
      <w:proofErr w:type="spellEnd"/>
      <w:r w:rsidRPr="006F376B">
        <w:rPr>
          <w:rFonts w:ascii="Arial" w:hAnsi="Arial" w:cs="Arial"/>
          <w:sz w:val="24"/>
          <w:szCs w:val="24"/>
        </w:rPr>
        <w:t xml:space="preserve">), cebras incluyentes, orejas y rampas urbanas en la avenida Nader. </w:t>
      </w:r>
    </w:p>
    <w:p w14:paraId="6DDB3073" w14:textId="77777777" w:rsidR="006F376B" w:rsidRPr="006F376B" w:rsidRDefault="006F376B" w:rsidP="006F376B">
      <w:pPr>
        <w:pStyle w:val="Sinespaciado"/>
        <w:jc w:val="both"/>
        <w:rPr>
          <w:rFonts w:ascii="Arial" w:hAnsi="Arial" w:cs="Arial"/>
          <w:sz w:val="24"/>
          <w:szCs w:val="24"/>
        </w:rPr>
      </w:pPr>
    </w:p>
    <w:p w14:paraId="0CDEAFA8" w14:textId="77777777" w:rsidR="006F376B" w:rsidRPr="006F376B" w:rsidRDefault="006F376B" w:rsidP="006F376B">
      <w:pPr>
        <w:pStyle w:val="Sinespaciado"/>
        <w:jc w:val="both"/>
        <w:rPr>
          <w:rFonts w:ascii="Arial" w:hAnsi="Arial" w:cs="Arial"/>
          <w:sz w:val="24"/>
          <w:szCs w:val="24"/>
        </w:rPr>
      </w:pPr>
      <w:r w:rsidRPr="006F376B">
        <w:rPr>
          <w:rFonts w:ascii="Arial" w:hAnsi="Arial" w:cs="Arial"/>
          <w:sz w:val="24"/>
          <w:szCs w:val="24"/>
        </w:rPr>
        <w:t xml:space="preserve">“La inclusión es una prioridad para este gobierno y no lo digo de palabra y por ser un discurso, sino porque es una acción de justicia social, ya que tiene que ver con los derechos de todos los seres humanos y tenemos que trabajar absolutamente todos los días, para alcanzar esa accesibilidad en todos los sentidos”, afirmó. </w:t>
      </w:r>
    </w:p>
    <w:p w14:paraId="56056784" w14:textId="77777777" w:rsidR="006F376B" w:rsidRPr="006F376B" w:rsidRDefault="006F376B" w:rsidP="006F376B">
      <w:pPr>
        <w:pStyle w:val="Sinespaciado"/>
        <w:jc w:val="both"/>
        <w:rPr>
          <w:rFonts w:ascii="Arial" w:hAnsi="Arial" w:cs="Arial"/>
          <w:sz w:val="24"/>
          <w:szCs w:val="24"/>
        </w:rPr>
      </w:pPr>
    </w:p>
    <w:p w14:paraId="28612898" w14:textId="77777777" w:rsidR="006F376B" w:rsidRPr="006F376B" w:rsidRDefault="006F376B" w:rsidP="006F376B">
      <w:pPr>
        <w:pStyle w:val="Sinespaciado"/>
        <w:jc w:val="both"/>
        <w:rPr>
          <w:rFonts w:ascii="Arial" w:hAnsi="Arial" w:cs="Arial"/>
          <w:sz w:val="24"/>
          <w:szCs w:val="24"/>
        </w:rPr>
      </w:pPr>
      <w:r w:rsidRPr="006F376B">
        <w:rPr>
          <w:rFonts w:ascii="Arial" w:hAnsi="Arial" w:cs="Arial"/>
          <w:sz w:val="24"/>
          <w:szCs w:val="24"/>
        </w:rPr>
        <w:t xml:space="preserve">En entrevista, al hacer un recuento de los logros en 2023 de este rubro, Ana Paty Peralta resaltó que sobre todo, dos de esos proyectos coinciden no solamente en que están en las inmediaciones de asociaciones civiles que atienden a pacientes con esa condición, particularmente a niñas, niños y adolescentes, sino que también fueron propuestos, votados y elegidos mediante el mecanismo del Presupuesto Participativo en el que de manera directa los habitantes pueden elegir el destino de los recursos públicos. </w:t>
      </w:r>
    </w:p>
    <w:p w14:paraId="325F0970" w14:textId="77777777" w:rsidR="006F376B" w:rsidRPr="006F376B" w:rsidRDefault="006F376B" w:rsidP="006F376B">
      <w:pPr>
        <w:pStyle w:val="Sinespaciado"/>
        <w:jc w:val="both"/>
        <w:rPr>
          <w:rFonts w:ascii="Arial" w:hAnsi="Arial" w:cs="Arial"/>
          <w:sz w:val="24"/>
          <w:szCs w:val="24"/>
        </w:rPr>
      </w:pPr>
    </w:p>
    <w:p w14:paraId="02F9ECB3" w14:textId="77777777" w:rsidR="006F376B" w:rsidRPr="006F376B" w:rsidRDefault="006F376B" w:rsidP="006F376B">
      <w:pPr>
        <w:pStyle w:val="Sinespaciado"/>
        <w:jc w:val="both"/>
        <w:rPr>
          <w:rFonts w:ascii="Arial" w:hAnsi="Arial" w:cs="Arial"/>
          <w:sz w:val="24"/>
          <w:szCs w:val="24"/>
        </w:rPr>
      </w:pPr>
      <w:r w:rsidRPr="006F376B">
        <w:rPr>
          <w:rFonts w:ascii="Arial" w:hAnsi="Arial" w:cs="Arial"/>
          <w:sz w:val="24"/>
          <w:szCs w:val="24"/>
        </w:rPr>
        <w:t>El primero de ellos, agregó, forma parte de la revitalización de la Zona Fundacional, ya que es la construcción de una calle completa en calle He-</w:t>
      </w:r>
      <w:proofErr w:type="spellStart"/>
      <w:r w:rsidRPr="006F376B">
        <w:rPr>
          <w:rFonts w:ascii="Arial" w:hAnsi="Arial" w:cs="Arial"/>
          <w:sz w:val="24"/>
          <w:szCs w:val="24"/>
        </w:rPr>
        <w:t>Zaba</w:t>
      </w:r>
      <w:proofErr w:type="spellEnd"/>
      <w:r w:rsidRPr="006F376B">
        <w:rPr>
          <w:rFonts w:ascii="Arial" w:hAnsi="Arial" w:cs="Arial"/>
          <w:sz w:val="24"/>
          <w:szCs w:val="24"/>
        </w:rPr>
        <w:t xml:space="preserve">, para que puedan ingresar con mayor facilidad los padres de familia y alumnos del Centro de Atención Múltiple (CAM) “Eduard </w:t>
      </w:r>
      <w:proofErr w:type="spellStart"/>
      <w:r w:rsidRPr="006F376B">
        <w:rPr>
          <w:rFonts w:ascii="Arial" w:hAnsi="Arial" w:cs="Arial"/>
          <w:sz w:val="24"/>
          <w:szCs w:val="24"/>
        </w:rPr>
        <w:t>Huet</w:t>
      </w:r>
      <w:proofErr w:type="spellEnd"/>
      <w:r w:rsidRPr="006F376B">
        <w:rPr>
          <w:rFonts w:ascii="Arial" w:hAnsi="Arial" w:cs="Arial"/>
          <w:sz w:val="24"/>
          <w:szCs w:val="24"/>
        </w:rPr>
        <w:t xml:space="preserve">”, en las inmediaciones de la Supermanzana 1 y como complemento a la remodelación de la biblioteca pública Dr. Enrique Barocio. </w:t>
      </w:r>
    </w:p>
    <w:p w14:paraId="48FA4ECB" w14:textId="77777777" w:rsidR="006F376B" w:rsidRPr="006F376B" w:rsidRDefault="006F376B" w:rsidP="006F376B">
      <w:pPr>
        <w:pStyle w:val="Sinespaciado"/>
        <w:jc w:val="both"/>
        <w:rPr>
          <w:rFonts w:ascii="Arial" w:hAnsi="Arial" w:cs="Arial"/>
          <w:sz w:val="24"/>
          <w:szCs w:val="24"/>
        </w:rPr>
      </w:pPr>
    </w:p>
    <w:p w14:paraId="45AD8B54" w14:textId="77777777" w:rsidR="006F376B" w:rsidRPr="006F376B" w:rsidRDefault="006F376B" w:rsidP="006F376B">
      <w:pPr>
        <w:pStyle w:val="Sinespaciado"/>
        <w:jc w:val="both"/>
        <w:rPr>
          <w:rFonts w:ascii="Arial" w:hAnsi="Arial" w:cs="Arial"/>
          <w:sz w:val="24"/>
          <w:szCs w:val="24"/>
        </w:rPr>
      </w:pPr>
      <w:r w:rsidRPr="006F376B">
        <w:rPr>
          <w:rFonts w:ascii="Arial" w:hAnsi="Arial" w:cs="Arial"/>
          <w:sz w:val="24"/>
          <w:szCs w:val="24"/>
        </w:rPr>
        <w:t xml:space="preserve">El segundo proyecto que se destaca, dijo, es la construcción de señalética restrictiva y preventiva, pintura de flechas, bolardos, construcción de rampas, líneas </w:t>
      </w:r>
      <w:proofErr w:type="spellStart"/>
      <w:r w:rsidRPr="006F376B">
        <w:rPr>
          <w:rFonts w:ascii="Arial" w:hAnsi="Arial" w:cs="Arial"/>
          <w:sz w:val="24"/>
          <w:szCs w:val="24"/>
        </w:rPr>
        <w:t>podotáctiles</w:t>
      </w:r>
      <w:proofErr w:type="spellEnd"/>
      <w:r w:rsidRPr="006F376B">
        <w:rPr>
          <w:rFonts w:ascii="Arial" w:hAnsi="Arial" w:cs="Arial"/>
          <w:sz w:val="24"/>
          <w:szCs w:val="24"/>
        </w:rPr>
        <w:t xml:space="preserve">, guarniciones, y banquetas, en la Supermanzana 94, en el exterior de diferentes asociaciones también de atención a personas con discapacidad desde </w:t>
      </w:r>
      <w:r w:rsidRPr="006F376B">
        <w:rPr>
          <w:rFonts w:ascii="Arial" w:hAnsi="Arial" w:cs="Arial"/>
          <w:sz w:val="24"/>
          <w:szCs w:val="24"/>
        </w:rPr>
        <w:lastRenderedPageBreak/>
        <w:t xml:space="preserve">hace muchos años en Cancún, como muestra del cumplimiento a los ordenamientos municipales para que se privilegie la accesibilidad universal en la ciudad. </w:t>
      </w:r>
    </w:p>
    <w:p w14:paraId="2DC6EE3B" w14:textId="77777777" w:rsidR="006F376B" w:rsidRPr="006F376B" w:rsidRDefault="006F376B" w:rsidP="006F376B">
      <w:pPr>
        <w:pStyle w:val="Sinespaciado"/>
        <w:jc w:val="both"/>
        <w:rPr>
          <w:rFonts w:ascii="Arial" w:hAnsi="Arial" w:cs="Arial"/>
          <w:sz w:val="24"/>
          <w:szCs w:val="24"/>
        </w:rPr>
      </w:pPr>
    </w:p>
    <w:p w14:paraId="43AE29AC" w14:textId="77777777" w:rsidR="006F376B" w:rsidRPr="006F376B" w:rsidRDefault="006F376B" w:rsidP="006F376B">
      <w:pPr>
        <w:pStyle w:val="Sinespaciado"/>
        <w:jc w:val="both"/>
        <w:rPr>
          <w:rFonts w:ascii="Arial" w:hAnsi="Arial" w:cs="Arial"/>
          <w:sz w:val="24"/>
          <w:szCs w:val="24"/>
        </w:rPr>
      </w:pPr>
      <w:r w:rsidRPr="006F376B">
        <w:rPr>
          <w:rFonts w:ascii="Arial" w:hAnsi="Arial" w:cs="Arial"/>
          <w:sz w:val="24"/>
          <w:szCs w:val="24"/>
        </w:rPr>
        <w:t xml:space="preserve">En el mismo sentido, agregó, con la Modernización de la Infraestructura de Semáforos y la Implementación de Equipos de Control Tecnológicamente Avanzados, no solo son 167 cruces seguros para apoyar a los peatones, sino inclusivos ya que tienen características particulares para personas de ese segmento como líneas </w:t>
      </w:r>
      <w:proofErr w:type="spellStart"/>
      <w:r w:rsidRPr="006F376B">
        <w:rPr>
          <w:rFonts w:ascii="Arial" w:hAnsi="Arial" w:cs="Arial"/>
          <w:sz w:val="24"/>
          <w:szCs w:val="24"/>
        </w:rPr>
        <w:t>podotáctiles</w:t>
      </w:r>
      <w:proofErr w:type="spellEnd"/>
      <w:r w:rsidRPr="006F376B">
        <w:rPr>
          <w:rFonts w:ascii="Arial" w:hAnsi="Arial" w:cs="Arial"/>
          <w:sz w:val="24"/>
          <w:szCs w:val="24"/>
        </w:rPr>
        <w:t xml:space="preserve">, rampas adecuadas y semáforos peatonales visibles y sonoros. </w:t>
      </w:r>
    </w:p>
    <w:p w14:paraId="0B8175F7" w14:textId="77777777" w:rsidR="006F376B" w:rsidRPr="006F376B" w:rsidRDefault="006F376B" w:rsidP="006F376B">
      <w:pPr>
        <w:pStyle w:val="Sinespaciado"/>
        <w:jc w:val="both"/>
        <w:rPr>
          <w:rFonts w:ascii="Arial" w:hAnsi="Arial" w:cs="Arial"/>
          <w:sz w:val="24"/>
          <w:szCs w:val="24"/>
        </w:rPr>
      </w:pPr>
    </w:p>
    <w:p w14:paraId="00974D57" w14:textId="77777777" w:rsidR="006F376B" w:rsidRPr="006F376B" w:rsidRDefault="006F376B" w:rsidP="006F376B">
      <w:pPr>
        <w:pStyle w:val="Sinespaciado"/>
        <w:jc w:val="both"/>
        <w:rPr>
          <w:rFonts w:ascii="Arial" w:hAnsi="Arial" w:cs="Arial"/>
          <w:sz w:val="24"/>
          <w:szCs w:val="24"/>
        </w:rPr>
      </w:pPr>
      <w:r w:rsidRPr="006F376B">
        <w:rPr>
          <w:rFonts w:ascii="Arial" w:hAnsi="Arial" w:cs="Arial"/>
          <w:sz w:val="24"/>
          <w:szCs w:val="24"/>
        </w:rPr>
        <w:t>Por último, la cuarta acción emprendida de este tipo es en la avenida Nader y diferentes calles de la Zona Fundacional de la ciudad, en las que se consolida un Sistema Integral de Señalética, tótems, reductores de velocidad (</w:t>
      </w:r>
      <w:proofErr w:type="spellStart"/>
      <w:r w:rsidRPr="006F376B">
        <w:rPr>
          <w:rFonts w:ascii="Arial" w:hAnsi="Arial" w:cs="Arial"/>
          <w:sz w:val="24"/>
          <w:szCs w:val="24"/>
        </w:rPr>
        <w:t>revo</w:t>
      </w:r>
      <w:proofErr w:type="spellEnd"/>
      <w:r w:rsidRPr="006F376B">
        <w:rPr>
          <w:rFonts w:ascii="Arial" w:hAnsi="Arial" w:cs="Arial"/>
          <w:sz w:val="24"/>
          <w:szCs w:val="24"/>
        </w:rPr>
        <w:t xml:space="preserve">), cebras incluyentes, orejas y rampas urbanas, que precisamente también tienen la especificación para facilitar el traslado y acceso de personas con movilidad reducida. </w:t>
      </w:r>
    </w:p>
    <w:p w14:paraId="477EB675" w14:textId="77777777" w:rsidR="006F376B" w:rsidRPr="006F376B" w:rsidRDefault="006F376B" w:rsidP="006F376B">
      <w:pPr>
        <w:pStyle w:val="Sinespaciado"/>
        <w:jc w:val="both"/>
        <w:rPr>
          <w:rFonts w:ascii="Arial" w:hAnsi="Arial" w:cs="Arial"/>
          <w:sz w:val="24"/>
          <w:szCs w:val="24"/>
        </w:rPr>
      </w:pPr>
    </w:p>
    <w:p w14:paraId="632A74A7" w14:textId="1E8A3F93" w:rsidR="006F376B" w:rsidRPr="006F376B" w:rsidRDefault="006F376B" w:rsidP="006F376B">
      <w:pPr>
        <w:pStyle w:val="Sinespaciado"/>
        <w:jc w:val="center"/>
        <w:rPr>
          <w:rFonts w:ascii="Arial" w:hAnsi="Arial" w:cs="Arial"/>
          <w:sz w:val="24"/>
          <w:szCs w:val="24"/>
        </w:rPr>
      </w:pPr>
      <w:r w:rsidRPr="006F376B">
        <w:rPr>
          <w:rFonts w:ascii="Arial" w:hAnsi="Arial" w:cs="Arial"/>
          <w:sz w:val="24"/>
          <w:szCs w:val="24"/>
        </w:rPr>
        <w:t>**</w:t>
      </w:r>
      <w:r>
        <w:rPr>
          <w:rFonts w:ascii="Arial" w:hAnsi="Arial" w:cs="Arial"/>
          <w:sz w:val="24"/>
          <w:szCs w:val="24"/>
        </w:rPr>
        <w:t>**********</w:t>
      </w:r>
    </w:p>
    <w:p w14:paraId="6ECA2147" w14:textId="3C714110" w:rsidR="006F376B" w:rsidRPr="006F376B" w:rsidRDefault="006F376B" w:rsidP="006F376B">
      <w:pPr>
        <w:pStyle w:val="Sinespaciado"/>
        <w:jc w:val="center"/>
        <w:rPr>
          <w:rFonts w:ascii="Arial" w:hAnsi="Arial" w:cs="Arial"/>
          <w:b/>
          <w:bCs/>
          <w:sz w:val="24"/>
          <w:szCs w:val="24"/>
        </w:rPr>
      </w:pPr>
      <w:r w:rsidRPr="006F376B">
        <w:rPr>
          <w:rFonts w:ascii="Arial" w:hAnsi="Arial" w:cs="Arial"/>
          <w:b/>
          <w:bCs/>
          <w:sz w:val="24"/>
          <w:szCs w:val="24"/>
        </w:rPr>
        <w:t>COMPLEMENTOS INFORMATIVOS</w:t>
      </w:r>
    </w:p>
    <w:p w14:paraId="5B6B8F3C" w14:textId="77777777" w:rsidR="006F376B" w:rsidRPr="006F376B" w:rsidRDefault="006F376B" w:rsidP="006F376B">
      <w:pPr>
        <w:pStyle w:val="Sinespaciado"/>
        <w:jc w:val="both"/>
        <w:rPr>
          <w:rFonts w:ascii="Arial" w:hAnsi="Arial" w:cs="Arial"/>
          <w:b/>
          <w:bCs/>
          <w:sz w:val="24"/>
          <w:szCs w:val="24"/>
        </w:rPr>
      </w:pPr>
    </w:p>
    <w:p w14:paraId="4862E71C" w14:textId="77777777" w:rsidR="006F376B" w:rsidRPr="006F376B" w:rsidRDefault="006F376B" w:rsidP="006F376B">
      <w:pPr>
        <w:pStyle w:val="Sinespaciado"/>
        <w:jc w:val="both"/>
        <w:rPr>
          <w:rFonts w:ascii="Arial" w:hAnsi="Arial" w:cs="Arial"/>
          <w:b/>
          <w:bCs/>
          <w:sz w:val="24"/>
          <w:szCs w:val="24"/>
        </w:rPr>
      </w:pPr>
      <w:r w:rsidRPr="006F376B">
        <w:rPr>
          <w:rFonts w:ascii="Arial" w:hAnsi="Arial" w:cs="Arial"/>
          <w:b/>
          <w:bCs/>
          <w:sz w:val="24"/>
          <w:szCs w:val="24"/>
        </w:rPr>
        <w:t xml:space="preserve">NUMERALIAS: </w:t>
      </w:r>
    </w:p>
    <w:p w14:paraId="1548EFBF" w14:textId="77777777" w:rsidR="006F376B" w:rsidRPr="006F376B" w:rsidRDefault="006F376B" w:rsidP="006F376B">
      <w:pPr>
        <w:pStyle w:val="Sinespaciado"/>
        <w:jc w:val="both"/>
        <w:rPr>
          <w:rFonts w:ascii="Arial" w:hAnsi="Arial" w:cs="Arial"/>
          <w:sz w:val="24"/>
          <w:szCs w:val="24"/>
        </w:rPr>
      </w:pPr>
    </w:p>
    <w:p w14:paraId="2A222C4F" w14:textId="77777777" w:rsidR="006F376B" w:rsidRPr="006F376B" w:rsidRDefault="006F376B" w:rsidP="006F376B">
      <w:pPr>
        <w:pStyle w:val="Sinespaciado"/>
        <w:jc w:val="both"/>
        <w:rPr>
          <w:rFonts w:ascii="Arial" w:hAnsi="Arial" w:cs="Arial"/>
          <w:sz w:val="24"/>
          <w:szCs w:val="24"/>
        </w:rPr>
      </w:pPr>
      <w:r w:rsidRPr="006F376B">
        <w:rPr>
          <w:rFonts w:ascii="Arial" w:hAnsi="Arial" w:cs="Arial"/>
          <w:sz w:val="24"/>
          <w:szCs w:val="24"/>
        </w:rPr>
        <w:t>Construcción de calle completa en Calle He-</w:t>
      </w:r>
      <w:proofErr w:type="spellStart"/>
      <w:r w:rsidRPr="006F376B">
        <w:rPr>
          <w:rFonts w:ascii="Arial" w:hAnsi="Arial" w:cs="Arial"/>
          <w:sz w:val="24"/>
          <w:szCs w:val="24"/>
        </w:rPr>
        <w:t>Zaba</w:t>
      </w:r>
      <w:proofErr w:type="spellEnd"/>
      <w:r w:rsidRPr="006F376B">
        <w:rPr>
          <w:rFonts w:ascii="Arial" w:hAnsi="Arial" w:cs="Arial"/>
          <w:sz w:val="24"/>
          <w:szCs w:val="24"/>
        </w:rPr>
        <w:t>:</w:t>
      </w:r>
    </w:p>
    <w:p w14:paraId="7C0A95D5" w14:textId="77777777" w:rsidR="006F376B" w:rsidRPr="006F376B" w:rsidRDefault="006F376B" w:rsidP="006F376B">
      <w:pPr>
        <w:pStyle w:val="Sinespaciado"/>
        <w:numPr>
          <w:ilvl w:val="0"/>
          <w:numId w:val="9"/>
        </w:numPr>
        <w:jc w:val="both"/>
        <w:rPr>
          <w:rFonts w:ascii="Arial" w:hAnsi="Arial" w:cs="Arial"/>
          <w:sz w:val="24"/>
          <w:szCs w:val="24"/>
        </w:rPr>
      </w:pPr>
      <w:r w:rsidRPr="006F376B">
        <w:rPr>
          <w:rFonts w:ascii="Arial" w:hAnsi="Arial" w:cs="Arial"/>
          <w:sz w:val="24"/>
          <w:szCs w:val="24"/>
        </w:rPr>
        <w:t xml:space="preserve">2,393 beneficiados </w:t>
      </w:r>
    </w:p>
    <w:p w14:paraId="3D2302FE" w14:textId="77777777" w:rsidR="006F376B" w:rsidRPr="006F376B" w:rsidRDefault="006F376B" w:rsidP="006F376B">
      <w:pPr>
        <w:pStyle w:val="Sinespaciado"/>
        <w:numPr>
          <w:ilvl w:val="0"/>
          <w:numId w:val="9"/>
        </w:numPr>
        <w:jc w:val="both"/>
        <w:rPr>
          <w:rFonts w:ascii="Arial" w:hAnsi="Arial" w:cs="Arial"/>
          <w:sz w:val="24"/>
          <w:szCs w:val="24"/>
        </w:rPr>
      </w:pPr>
      <w:r w:rsidRPr="006F376B">
        <w:rPr>
          <w:rFonts w:ascii="Arial" w:hAnsi="Arial" w:cs="Arial"/>
          <w:sz w:val="24"/>
          <w:szCs w:val="24"/>
        </w:rPr>
        <w:t>2´984,023 pesos de inversión</w:t>
      </w:r>
    </w:p>
    <w:p w14:paraId="0336926F" w14:textId="77777777" w:rsidR="006F376B" w:rsidRPr="006F376B" w:rsidRDefault="006F376B" w:rsidP="006F376B">
      <w:pPr>
        <w:pStyle w:val="Sinespaciado"/>
        <w:jc w:val="both"/>
        <w:rPr>
          <w:rFonts w:ascii="Arial" w:hAnsi="Arial" w:cs="Arial"/>
          <w:sz w:val="24"/>
          <w:szCs w:val="24"/>
        </w:rPr>
      </w:pPr>
    </w:p>
    <w:p w14:paraId="5F9C5CBA" w14:textId="77777777" w:rsidR="006F376B" w:rsidRPr="006F376B" w:rsidRDefault="006F376B" w:rsidP="006F376B">
      <w:pPr>
        <w:pStyle w:val="Sinespaciado"/>
        <w:jc w:val="both"/>
        <w:rPr>
          <w:rFonts w:ascii="Arial" w:hAnsi="Arial" w:cs="Arial"/>
          <w:sz w:val="24"/>
          <w:szCs w:val="24"/>
        </w:rPr>
      </w:pPr>
      <w:r w:rsidRPr="006F376B">
        <w:rPr>
          <w:rFonts w:ascii="Arial" w:hAnsi="Arial" w:cs="Arial"/>
          <w:sz w:val="24"/>
          <w:szCs w:val="24"/>
        </w:rPr>
        <w:t>Proyecto en SM. 94:</w:t>
      </w:r>
    </w:p>
    <w:p w14:paraId="0C9E3274" w14:textId="77777777" w:rsidR="006F376B" w:rsidRPr="006F376B" w:rsidRDefault="006F376B" w:rsidP="006F376B">
      <w:pPr>
        <w:pStyle w:val="Sinespaciado"/>
        <w:numPr>
          <w:ilvl w:val="0"/>
          <w:numId w:val="9"/>
        </w:numPr>
        <w:jc w:val="both"/>
        <w:rPr>
          <w:rFonts w:ascii="Arial" w:hAnsi="Arial" w:cs="Arial"/>
          <w:sz w:val="24"/>
          <w:szCs w:val="24"/>
        </w:rPr>
      </w:pPr>
      <w:r w:rsidRPr="006F376B">
        <w:rPr>
          <w:rFonts w:ascii="Arial" w:hAnsi="Arial" w:cs="Arial"/>
          <w:sz w:val="24"/>
          <w:szCs w:val="24"/>
        </w:rPr>
        <w:t>2,102 habitantes beneficiados</w:t>
      </w:r>
    </w:p>
    <w:p w14:paraId="2C023F51" w14:textId="77777777" w:rsidR="006F376B" w:rsidRPr="006F376B" w:rsidRDefault="006F376B" w:rsidP="006F376B">
      <w:pPr>
        <w:pStyle w:val="Sinespaciado"/>
        <w:numPr>
          <w:ilvl w:val="0"/>
          <w:numId w:val="9"/>
        </w:numPr>
        <w:jc w:val="both"/>
        <w:rPr>
          <w:rFonts w:ascii="Arial" w:hAnsi="Arial" w:cs="Arial"/>
          <w:sz w:val="24"/>
          <w:szCs w:val="24"/>
        </w:rPr>
      </w:pPr>
      <w:r w:rsidRPr="006F376B">
        <w:rPr>
          <w:rFonts w:ascii="Arial" w:hAnsi="Arial" w:cs="Arial"/>
          <w:sz w:val="24"/>
          <w:szCs w:val="24"/>
        </w:rPr>
        <w:t xml:space="preserve">2’627,874 pesos de inversión </w:t>
      </w:r>
    </w:p>
    <w:p w14:paraId="6D43E296" w14:textId="77777777" w:rsidR="006F376B" w:rsidRPr="006F376B" w:rsidRDefault="006F376B" w:rsidP="006F376B">
      <w:pPr>
        <w:pStyle w:val="Sinespaciado"/>
        <w:jc w:val="both"/>
        <w:rPr>
          <w:rFonts w:ascii="Arial" w:hAnsi="Arial" w:cs="Arial"/>
          <w:sz w:val="24"/>
          <w:szCs w:val="24"/>
        </w:rPr>
      </w:pPr>
    </w:p>
    <w:p w14:paraId="60587E5D" w14:textId="7E6D30CE" w:rsidR="006F376B" w:rsidRPr="006F376B" w:rsidRDefault="006F376B" w:rsidP="006F376B">
      <w:pPr>
        <w:pStyle w:val="Sinespaciado"/>
        <w:rPr>
          <w:rFonts w:ascii="Arial" w:hAnsi="Arial" w:cs="Arial"/>
          <w:sz w:val="24"/>
          <w:szCs w:val="24"/>
        </w:rPr>
      </w:pPr>
      <w:r w:rsidRPr="006F376B">
        <w:rPr>
          <w:rFonts w:ascii="Arial" w:hAnsi="Arial" w:cs="Arial"/>
          <w:sz w:val="24"/>
          <w:szCs w:val="24"/>
        </w:rPr>
        <w:t>Obras en zona fundacional:</w:t>
      </w:r>
    </w:p>
    <w:p w14:paraId="3DF4A8F3" w14:textId="77777777" w:rsidR="006F376B" w:rsidRPr="006F376B" w:rsidRDefault="006F376B" w:rsidP="006F376B">
      <w:pPr>
        <w:pStyle w:val="Sinespaciado"/>
        <w:numPr>
          <w:ilvl w:val="0"/>
          <w:numId w:val="9"/>
        </w:numPr>
        <w:jc w:val="both"/>
        <w:rPr>
          <w:rFonts w:ascii="Arial" w:hAnsi="Arial" w:cs="Arial"/>
          <w:sz w:val="24"/>
          <w:szCs w:val="24"/>
        </w:rPr>
      </w:pPr>
      <w:r w:rsidRPr="006F376B">
        <w:rPr>
          <w:rFonts w:ascii="Arial" w:hAnsi="Arial" w:cs="Arial"/>
          <w:sz w:val="24"/>
          <w:szCs w:val="24"/>
        </w:rPr>
        <w:t xml:space="preserve">7,218 beneficiados </w:t>
      </w:r>
    </w:p>
    <w:p w14:paraId="6E025315" w14:textId="77777777" w:rsidR="006F376B" w:rsidRPr="006F376B" w:rsidRDefault="006F376B" w:rsidP="006F376B">
      <w:pPr>
        <w:pStyle w:val="Sinespaciado"/>
        <w:numPr>
          <w:ilvl w:val="0"/>
          <w:numId w:val="9"/>
        </w:numPr>
        <w:jc w:val="both"/>
        <w:rPr>
          <w:rFonts w:ascii="Arial" w:hAnsi="Arial" w:cs="Arial"/>
          <w:sz w:val="24"/>
          <w:szCs w:val="24"/>
        </w:rPr>
      </w:pPr>
      <w:r w:rsidRPr="006F376B">
        <w:rPr>
          <w:rFonts w:ascii="Arial" w:hAnsi="Arial" w:cs="Arial"/>
          <w:sz w:val="24"/>
          <w:szCs w:val="24"/>
        </w:rPr>
        <w:t>9´022,395 pesos de inversión</w:t>
      </w:r>
    </w:p>
    <w:p w14:paraId="2F1DB6DA" w14:textId="77777777" w:rsidR="006F376B" w:rsidRDefault="006F376B" w:rsidP="006F376B">
      <w:pPr>
        <w:pStyle w:val="Sinespaciado"/>
        <w:jc w:val="both"/>
        <w:rPr>
          <w:rFonts w:ascii="Arial" w:hAnsi="Arial" w:cs="Arial"/>
          <w:sz w:val="24"/>
          <w:szCs w:val="24"/>
        </w:rPr>
      </w:pPr>
      <w:r w:rsidRPr="006F376B">
        <w:rPr>
          <w:rFonts w:ascii="Arial" w:hAnsi="Arial" w:cs="Arial"/>
          <w:sz w:val="24"/>
          <w:szCs w:val="24"/>
        </w:rPr>
        <w:t xml:space="preserve"> </w:t>
      </w:r>
    </w:p>
    <w:p w14:paraId="57CAEE56" w14:textId="0822838F" w:rsidR="006F376B" w:rsidRPr="006F376B" w:rsidRDefault="006F376B" w:rsidP="006F376B">
      <w:pPr>
        <w:pStyle w:val="Sinespaciado"/>
        <w:jc w:val="both"/>
        <w:rPr>
          <w:rFonts w:ascii="Arial" w:hAnsi="Arial" w:cs="Arial"/>
          <w:sz w:val="24"/>
          <w:szCs w:val="24"/>
        </w:rPr>
      </w:pPr>
      <w:r w:rsidRPr="006F376B">
        <w:rPr>
          <w:rFonts w:ascii="Arial" w:hAnsi="Arial" w:cs="Arial"/>
          <w:sz w:val="24"/>
          <w:szCs w:val="24"/>
        </w:rPr>
        <w:t xml:space="preserve">Modernización de la Infraestructura de Semáforos: </w:t>
      </w:r>
    </w:p>
    <w:p w14:paraId="1F262AEB" w14:textId="77777777" w:rsidR="006F376B" w:rsidRPr="006F376B" w:rsidRDefault="006F376B" w:rsidP="006F376B">
      <w:pPr>
        <w:pStyle w:val="Sinespaciado"/>
        <w:numPr>
          <w:ilvl w:val="0"/>
          <w:numId w:val="10"/>
        </w:numPr>
        <w:jc w:val="both"/>
        <w:rPr>
          <w:rFonts w:ascii="Arial" w:hAnsi="Arial" w:cs="Arial"/>
          <w:sz w:val="24"/>
          <w:szCs w:val="24"/>
        </w:rPr>
      </w:pPr>
      <w:r w:rsidRPr="006F376B">
        <w:rPr>
          <w:rFonts w:ascii="Arial" w:hAnsi="Arial" w:cs="Arial"/>
          <w:sz w:val="24"/>
          <w:szCs w:val="24"/>
        </w:rPr>
        <w:t xml:space="preserve">167 cruces semaforizados </w:t>
      </w:r>
    </w:p>
    <w:p w14:paraId="6F161B91" w14:textId="16492C66" w:rsidR="003B1CE1" w:rsidRPr="006F376B" w:rsidRDefault="006F376B" w:rsidP="006F376B">
      <w:pPr>
        <w:pStyle w:val="Sinespaciado"/>
        <w:numPr>
          <w:ilvl w:val="0"/>
          <w:numId w:val="10"/>
        </w:numPr>
        <w:jc w:val="both"/>
        <w:rPr>
          <w:rFonts w:ascii="Arial" w:hAnsi="Arial" w:cs="Arial"/>
          <w:sz w:val="24"/>
          <w:szCs w:val="24"/>
        </w:rPr>
      </w:pPr>
      <w:r w:rsidRPr="006F376B">
        <w:rPr>
          <w:rFonts w:ascii="Arial" w:hAnsi="Arial" w:cs="Arial"/>
          <w:sz w:val="24"/>
          <w:szCs w:val="24"/>
        </w:rPr>
        <w:t>122´561,090 pesos de inversión</w:t>
      </w:r>
    </w:p>
    <w:sectPr w:rsidR="003B1CE1" w:rsidRPr="006F376B"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AB00C" w14:textId="77777777" w:rsidR="00FB3F04" w:rsidRDefault="00FB3F04" w:rsidP="0092028B">
      <w:r>
        <w:separator/>
      </w:r>
    </w:p>
  </w:endnote>
  <w:endnote w:type="continuationSeparator" w:id="0">
    <w:p w14:paraId="3FE5D20F" w14:textId="77777777" w:rsidR="00FB3F04" w:rsidRDefault="00FB3F04"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433BD" w14:textId="77777777" w:rsidR="00FB3F04" w:rsidRDefault="00FB3F04" w:rsidP="0092028B">
      <w:r>
        <w:separator/>
      </w:r>
    </w:p>
  </w:footnote>
  <w:footnote w:type="continuationSeparator" w:id="0">
    <w:p w14:paraId="5CFBB850" w14:textId="77777777" w:rsidR="00FB3F04" w:rsidRDefault="00FB3F04"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4F2805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6F376B">
                            <w:rPr>
                              <w:rFonts w:cstheme="minorHAnsi"/>
                              <w:b/>
                              <w:bCs/>
                              <w:lang w:val="es-ES"/>
                            </w:rPr>
                            <w:t>413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4F2805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6F376B">
                      <w:rPr>
                        <w:rFonts w:cstheme="minorHAnsi"/>
                        <w:b/>
                        <w:bCs/>
                        <w:lang w:val="es-ES"/>
                      </w:rPr>
                      <w:t>413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5A832D0"/>
    <w:multiLevelType w:val="hybridMultilevel"/>
    <w:tmpl w:val="C57239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1726D81"/>
    <w:multiLevelType w:val="hybridMultilevel"/>
    <w:tmpl w:val="08F2A3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05825">
    <w:abstractNumId w:val="4"/>
  </w:num>
  <w:num w:numId="2" w16cid:durableId="1871986138">
    <w:abstractNumId w:val="9"/>
  </w:num>
  <w:num w:numId="3" w16cid:durableId="405302321">
    <w:abstractNumId w:val="0"/>
  </w:num>
  <w:num w:numId="4" w16cid:durableId="1018390563">
    <w:abstractNumId w:val="6"/>
  </w:num>
  <w:num w:numId="5" w16cid:durableId="1088965934">
    <w:abstractNumId w:val="1"/>
  </w:num>
  <w:num w:numId="6" w16cid:durableId="711805151">
    <w:abstractNumId w:val="7"/>
  </w:num>
  <w:num w:numId="7" w16cid:durableId="1851945696">
    <w:abstractNumId w:val="8"/>
  </w:num>
  <w:num w:numId="8" w16cid:durableId="1935673829">
    <w:abstractNumId w:val="3"/>
  </w:num>
  <w:num w:numId="9" w16cid:durableId="594826977">
    <w:abstractNumId w:val="5"/>
  </w:num>
  <w:num w:numId="10" w16cid:durableId="496002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5079F"/>
    <w:rsid w:val="000631D8"/>
    <w:rsid w:val="000A195A"/>
    <w:rsid w:val="000C2B60"/>
    <w:rsid w:val="001654D5"/>
    <w:rsid w:val="001D6512"/>
    <w:rsid w:val="00227552"/>
    <w:rsid w:val="002543D1"/>
    <w:rsid w:val="00276DF4"/>
    <w:rsid w:val="002A2D0E"/>
    <w:rsid w:val="002C5397"/>
    <w:rsid w:val="002F0C8B"/>
    <w:rsid w:val="00303DED"/>
    <w:rsid w:val="003B1CE1"/>
    <w:rsid w:val="00416DC1"/>
    <w:rsid w:val="00420163"/>
    <w:rsid w:val="004B3DFD"/>
    <w:rsid w:val="004C19D1"/>
    <w:rsid w:val="004C5803"/>
    <w:rsid w:val="004C67EE"/>
    <w:rsid w:val="004D2043"/>
    <w:rsid w:val="005900C6"/>
    <w:rsid w:val="005A721C"/>
    <w:rsid w:val="00643D08"/>
    <w:rsid w:val="006A76FD"/>
    <w:rsid w:val="006F376B"/>
    <w:rsid w:val="00704C8C"/>
    <w:rsid w:val="007B65EE"/>
    <w:rsid w:val="007B7D35"/>
    <w:rsid w:val="00814EC3"/>
    <w:rsid w:val="00861A80"/>
    <w:rsid w:val="0088559A"/>
    <w:rsid w:val="008A348D"/>
    <w:rsid w:val="008F70CC"/>
    <w:rsid w:val="0092028B"/>
    <w:rsid w:val="009221E9"/>
    <w:rsid w:val="0092524D"/>
    <w:rsid w:val="00997D3F"/>
    <w:rsid w:val="00AF2C2D"/>
    <w:rsid w:val="00B67E28"/>
    <w:rsid w:val="00B7369B"/>
    <w:rsid w:val="00B82A1A"/>
    <w:rsid w:val="00BD134E"/>
    <w:rsid w:val="00BD5728"/>
    <w:rsid w:val="00BE74D0"/>
    <w:rsid w:val="00C54264"/>
    <w:rsid w:val="00D23899"/>
    <w:rsid w:val="00DA3718"/>
    <w:rsid w:val="00DB3D5F"/>
    <w:rsid w:val="00DC077B"/>
    <w:rsid w:val="00E90C7C"/>
    <w:rsid w:val="00EA339E"/>
    <w:rsid w:val="00EC2741"/>
    <w:rsid w:val="00ED2113"/>
    <w:rsid w:val="00EF0725"/>
    <w:rsid w:val="00F219D9"/>
    <w:rsid w:val="00FB3F04"/>
    <w:rsid w:val="00FE2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604</Words>
  <Characters>3326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2023-12-28T18:03:00Z</dcterms:created>
  <dcterms:modified xsi:type="dcterms:W3CDTF">2023-12-28T18:03:00Z</dcterms:modified>
</cp:coreProperties>
</file>